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C8" w:rsidRDefault="004174C8" w:rsidP="009B15AD">
      <w:pPr>
        <w:jc w:val="center"/>
        <w:rPr>
          <w:rFonts w:ascii="Square721 Ex BT" w:hAnsi="Square721 Ex BT"/>
          <w:b/>
        </w:rPr>
      </w:pPr>
    </w:p>
    <w:p w:rsidR="004174C8" w:rsidRDefault="0063740F" w:rsidP="009B15AD">
      <w:pPr>
        <w:jc w:val="center"/>
        <w:rPr>
          <w:rFonts w:ascii="Square721 Ex BT" w:hAnsi="Square721 Ex BT"/>
          <w:b/>
          <w:sz w:val="32"/>
          <w:szCs w:val="32"/>
        </w:rPr>
      </w:pPr>
      <w:r>
        <w:rPr>
          <w:rFonts w:ascii="Square721 Ex BT" w:hAnsi="Square721 Ex BT"/>
          <w:b/>
          <w:sz w:val="32"/>
          <w:szCs w:val="32"/>
        </w:rPr>
        <w:t>Job Hazard An</w:t>
      </w:r>
      <w:r w:rsidR="005406D4">
        <w:rPr>
          <w:rFonts w:ascii="Square721 Ex BT" w:hAnsi="Square721 Ex BT"/>
          <w:b/>
          <w:sz w:val="32"/>
          <w:szCs w:val="32"/>
        </w:rPr>
        <w:t>alysis</w:t>
      </w:r>
    </w:p>
    <w:p w:rsidR="005406D4" w:rsidRDefault="005406D4" w:rsidP="009B15AD">
      <w:pPr>
        <w:jc w:val="center"/>
        <w:rPr>
          <w:rFonts w:ascii="Square721 Ex BT" w:hAnsi="Square721 Ex BT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528"/>
        <w:gridCol w:w="1967"/>
        <w:gridCol w:w="1895"/>
        <w:gridCol w:w="1622"/>
        <w:gridCol w:w="1983"/>
        <w:gridCol w:w="3325"/>
      </w:tblGrid>
      <w:tr w:rsidR="009B15AD" w:rsidTr="00B81E24">
        <w:trPr>
          <w:trHeight w:val="300"/>
        </w:trPr>
        <w:tc>
          <w:tcPr>
            <w:tcW w:w="7578" w:type="dxa"/>
            <w:gridSpan w:val="4"/>
            <w:vMerge w:val="restart"/>
            <w:shd w:val="clear" w:color="auto" w:fill="000000" w:themeFill="text1"/>
          </w:tcPr>
          <w:p w:rsidR="00A2302A" w:rsidRPr="00A2302A" w:rsidRDefault="00FC54D6" w:rsidP="005406D4">
            <w:pPr>
              <w:rPr>
                <w:rFonts w:ascii="Square721 Ex BT" w:hAnsi="Square721 Ex BT"/>
                <w:b/>
                <w:color w:val="FFFFFF" w:themeColor="background1"/>
                <w:sz w:val="14"/>
                <w:szCs w:val="14"/>
              </w:rPr>
            </w:pPr>
            <w:r w:rsidRPr="00F73B4E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Initiators of </w:t>
            </w:r>
            <w:r w:rsidR="005406D4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JHA</w:t>
            </w:r>
            <w:r w:rsidRPr="00F73B4E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 are responsible for consulting the supervisor, engineer or other persons in charge of the work and all personnel involved in performing the work for input into the </w:t>
            </w:r>
            <w:r w:rsidR="005406D4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JHA on site</w:t>
            </w:r>
            <w:r w:rsidRPr="00F73B4E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. Other persons may be consulted for technical advice and review of the </w:t>
            </w:r>
            <w:r w:rsidR="005406D4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JHA</w:t>
            </w:r>
            <w:r w:rsidRPr="00F73B4E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 to see proposed measures are effective and </w:t>
            </w:r>
            <w:r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workable. The </w:t>
            </w:r>
            <w:r w:rsidR="00B54257"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Project Administrator</w:t>
            </w:r>
            <w:r w:rsidR="00A2302A"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/ WHS Representative are</w:t>
            </w:r>
            <w:r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 responsible for ensuring that work activity is carried out in accordance with the </w:t>
            </w:r>
            <w:r w:rsidR="005406D4"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JHA</w:t>
            </w:r>
            <w:r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. All involved in the task must review and sign this form as acceptance to the requirements and responsibilities detailed herein. </w:t>
            </w:r>
            <w:r w:rsidR="005406D4"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JHA</w:t>
            </w:r>
            <w:r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 xml:space="preserve"> must be located on </w:t>
            </w:r>
            <w:proofErr w:type="gramStart"/>
            <w:r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jobsite  permanently</w:t>
            </w:r>
            <w:proofErr w:type="gramEnd"/>
            <w:r w:rsidR="005406D4" w:rsidRPr="00471C77">
              <w:rPr>
                <w:rFonts w:ascii="Square721 Ex BT" w:hAnsi="Square721 Ex BT"/>
                <w:color w:val="FFFFFF" w:themeColor="background1"/>
                <w:sz w:val="14"/>
                <w:szCs w:val="14"/>
              </w:rPr>
              <w:t>. Reference working within perimeters of WHS Act 2011 and WHS regulations 2011.</w:t>
            </w:r>
          </w:p>
        </w:tc>
        <w:tc>
          <w:tcPr>
            <w:tcW w:w="6930" w:type="dxa"/>
            <w:gridSpan w:val="3"/>
          </w:tcPr>
          <w:p w:rsidR="009B15AD" w:rsidRPr="00F73B4E" w:rsidRDefault="005406D4" w:rsidP="009B15AD">
            <w:pPr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JHA</w:t>
            </w:r>
            <w:r w:rsidR="00FC54D6" w:rsidRPr="00F73B4E">
              <w:rPr>
                <w:rFonts w:ascii="Square721 Ex BT" w:hAnsi="Square721 Ex BT"/>
                <w:b/>
                <w:sz w:val="18"/>
                <w:szCs w:val="18"/>
              </w:rPr>
              <w:t xml:space="preserve">: </w:t>
            </w:r>
          </w:p>
          <w:p w:rsidR="009B15AD" w:rsidRPr="00F73B4E" w:rsidRDefault="009B15AD" w:rsidP="009B15AD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</w:tr>
      <w:tr w:rsidR="009B15AD" w:rsidTr="00B81E24">
        <w:trPr>
          <w:trHeight w:val="300"/>
        </w:trPr>
        <w:tc>
          <w:tcPr>
            <w:tcW w:w="7578" w:type="dxa"/>
            <w:gridSpan w:val="4"/>
            <w:vMerge/>
            <w:shd w:val="clear" w:color="auto" w:fill="000000" w:themeFill="text1"/>
          </w:tcPr>
          <w:p w:rsidR="009B15AD" w:rsidRPr="00F73B4E" w:rsidRDefault="009B15AD" w:rsidP="009B15AD">
            <w:pPr>
              <w:rPr>
                <w:rFonts w:ascii="Square721 Ex BT" w:hAnsi="Square721 Ex BT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6930" w:type="dxa"/>
            <w:gridSpan w:val="3"/>
          </w:tcPr>
          <w:p w:rsidR="009B15AD" w:rsidRPr="00F73B4E" w:rsidRDefault="009B15AD" w:rsidP="009B15AD">
            <w:pPr>
              <w:rPr>
                <w:rFonts w:ascii="Square721 Ex BT" w:hAnsi="Square721 Ex BT"/>
                <w:b/>
                <w:sz w:val="18"/>
                <w:szCs w:val="18"/>
              </w:rPr>
            </w:pPr>
            <w:r w:rsidRPr="00F73B4E">
              <w:rPr>
                <w:rFonts w:ascii="Square721 Ex BT" w:hAnsi="Square721 Ex BT"/>
                <w:b/>
                <w:sz w:val="18"/>
                <w:szCs w:val="18"/>
              </w:rPr>
              <w:t>Con</w:t>
            </w:r>
            <w:r w:rsidR="00D60A6A">
              <w:rPr>
                <w:rFonts w:ascii="Square721 Ex BT" w:hAnsi="Square721 Ex BT"/>
                <w:b/>
                <w:sz w:val="18"/>
                <w:szCs w:val="18"/>
              </w:rPr>
              <w:t xml:space="preserve">tractor: </w:t>
            </w:r>
          </w:p>
          <w:p w:rsidR="009B15AD" w:rsidRPr="00F73B4E" w:rsidRDefault="009B15AD" w:rsidP="009B15AD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</w:tr>
      <w:tr w:rsidR="009B15AD" w:rsidTr="00B81E24">
        <w:tc>
          <w:tcPr>
            <w:tcW w:w="7578" w:type="dxa"/>
            <w:gridSpan w:val="4"/>
          </w:tcPr>
          <w:p w:rsidR="009B15AD" w:rsidRDefault="009B15AD" w:rsidP="00B60B73">
            <w:pPr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Employer:</w:t>
            </w:r>
            <w:r w:rsidR="00E86229" w:rsidRPr="00FC54D6">
              <w:rPr>
                <w:rFonts w:ascii="Square721 Ex BT" w:hAnsi="Square721 Ex BT"/>
                <w:b/>
                <w:sz w:val="18"/>
                <w:szCs w:val="18"/>
              </w:rPr>
              <w:t xml:space="preserve"> </w:t>
            </w:r>
          </w:p>
          <w:p w:rsidR="00A2302A" w:rsidRPr="00FC54D6" w:rsidRDefault="00A2302A" w:rsidP="00B60B73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6930" w:type="dxa"/>
            <w:gridSpan w:val="3"/>
          </w:tcPr>
          <w:p w:rsidR="009B15AD" w:rsidRPr="00FC54D6" w:rsidRDefault="00A2302A" w:rsidP="00B81E24">
            <w:pPr>
              <w:tabs>
                <w:tab w:val="left" w:pos="4272"/>
              </w:tabs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Initiated by: PCBU &amp; WHS Representative</w:t>
            </w:r>
            <w:r w:rsidR="009B15AD" w:rsidRPr="00FC54D6">
              <w:rPr>
                <w:rFonts w:ascii="Square721 Ex BT" w:hAnsi="Square721 Ex BT"/>
                <w:b/>
                <w:sz w:val="18"/>
                <w:szCs w:val="18"/>
              </w:rPr>
              <w:t xml:space="preserve"> </w:t>
            </w:r>
          </w:p>
          <w:p w:rsidR="00B81E24" w:rsidRPr="00FC54D6" w:rsidRDefault="00B81E24" w:rsidP="00B81E24">
            <w:pPr>
              <w:tabs>
                <w:tab w:val="left" w:pos="4272"/>
              </w:tabs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</w:tr>
      <w:tr w:rsidR="00C24AFF" w:rsidTr="00B81E24">
        <w:tc>
          <w:tcPr>
            <w:tcW w:w="7578" w:type="dxa"/>
            <w:gridSpan w:val="4"/>
          </w:tcPr>
          <w:p w:rsidR="00C24AFF" w:rsidRPr="00FC54D6" w:rsidRDefault="0063740F" w:rsidP="00B60B73">
            <w:pPr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Job/Task:</w:t>
            </w:r>
            <w:r w:rsidR="00D60A6A">
              <w:rPr>
                <w:rFonts w:ascii="Square721 Ex BT" w:hAnsi="Square721 Ex B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930" w:type="dxa"/>
            <w:gridSpan w:val="3"/>
          </w:tcPr>
          <w:p w:rsidR="00C24AFF" w:rsidRPr="00FC54D6" w:rsidRDefault="005406D4" w:rsidP="00B81E24">
            <w:pPr>
              <w:tabs>
                <w:tab w:val="left" w:pos="4272"/>
              </w:tabs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Date:</w:t>
            </w:r>
          </w:p>
        </w:tc>
      </w:tr>
      <w:tr w:rsidR="009B15AD" w:rsidTr="00B81E24">
        <w:tc>
          <w:tcPr>
            <w:tcW w:w="7578" w:type="dxa"/>
            <w:gridSpan w:val="4"/>
          </w:tcPr>
          <w:p w:rsidR="009B15AD" w:rsidRDefault="0063740F" w:rsidP="007C4A31">
            <w:pPr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List Plant, resources and equipment required:</w:t>
            </w:r>
          </w:p>
          <w:p w:rsidR="0063740F" w:rsidRDefault="0063740F" w:rsidP="007C4A31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Default="0063740F" w:rsidP="007C4A31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7C4A31">
            <w:pPr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6930" w:type="dxa"/>
            <w:gridSpan w:val="3"/>
          </w:tcPr>
          <w:p w:rsidR="009B15AD" w:rsidRPr="00FC54D6" w:rsidRDefault="005406D4" w:rsidP="009B15AD">
            <w:pPr>
              <w:rPr>
                <w:rFonts w:ascii="Square721 Ex BT" w:hAnsi="Square721 Ex BT"/>
                <w:b/>
                <w:sz w:val="14"/>
                <w:szCs w:val="14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 xml:space="preserve">Site </w:t>
            </w: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Supervisor:</w:t>
            </w:r>
          </w:p>
        </w:tc>
      </w:tr>
      <w:tr w:rsidR="00397415" w:rsidTr="00D2757F">
        <w:tc>
          <w:tcPr>
            <w:tcW w:w="14508" w:type="dxa"/>
            <w:gridSpan w:val="7"/>
            <w:shd w:val="clear" w:color="auto" w:fill="D9D9D9" w:themeFill="background1" w:themeFillShade="D9"/>
          </w:tcPr>
          <w:p w:rsidR="00397415" w:rsidRPr="00FC54D6" w:rsidRDefault="00397415" w:rsidP="00397415">
            <w:pPr>
              <w:jc w:val="center"/>
              <w:rPr>
                <w:rFonts w:ascii="Square721 Ex BT" w:hAnsi="Square721 Ex BT"/>
                <w:b/>
              </w:rPr>
            </w:pPr>
          </w:p>
          <w:p w:rsidR="00397415" w:rsidRPr="00FC54D6" w:rsidRDefault="0063740F" w:rsidP="00397415">
            <w:pPr>
              <w:jc w:val="center"/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>JHA</w:t>
            </w:r>
            <w:r w:rsidR="00397415" w:rsidRPr="00FC54D6">
              <w:rPr>
                <w:rFonts w:ascii="Square721 Ex BT" w:hAnsi="Square721 Ex BT"/>
                <w:b/>
              </w:rPr>
              <w:t xml:space="preserve"> Sign off and acceptance of proposed work method and associated responsibilities</w:t>
            </w:r>
          </w:p>
          <w:p w:rsidR="00397415" w:rsidRPr="00FC54D6" w:rsidRDefault="00397415" w:rsidP="0063740F">
            <w:pPr>
              <w:jc w:val="center"/>
              <w:rPr>
                <w:rFonts w:ascii="Square721 Ex BT" w:hAnsi="Square721 Ex BT"/>
                <w:sz w:val="18"/>
                <w:szCs w:val="18"/>
              </w:rPr>
            </w:pPr>
            <w:r w:rsidRPr="00FC54D6">
              <w:rPr>
                <w:rFonts w:ascii="Square721 Ex BT" w:hAnsi="Square721 Ex BT"/>
                <w:sz w:val="18"/>
                <w:szCs w:val="18"/>
              </w:rPr>
              <w:t xml:space="preserve">All workers associated with these works must sign this </w:t>
            </w:r>
            <w:r w:rsidR="0063740F">
              <w:rPr>
                <w:rFonts w:ascii="Square721 Ex BT" w:hAnsi="Square721 Ex BT"/>
                <w:sz w:val="18"/>
                <w:szCs w:val="18"/>
              </w:rPr>
              <w:t>JHA</w:t>
            </w:r>
            <w:r w:rsidRPr="00FC54D6">
              <w:rPr>
                <w:rFonts w:ascii="Square721 Ex BT" w:hAnsi="Square721 Ex BT"/>
                <w:sz w:val="18"/>
                <w:szCs w:val="18"/>
              </w:rPr>
              <w:t xml:space="preserve"> before commencing works on site</w:t>
            </w:r>
          </w:p>
        </w:tc>
      </w:tr>
      <w:tr w:rsidR="00397415" w:rsidRPr="00397415" w:rsidTr="00D2757F">
        <w:tc>
          <w:tcPr>
            <w:tcW w:w="1188" w:type="dxa"/>
          </w:tcPr>
          <w:p w:rsidR="00397415" w:rsidRPr="0063740F" w:rsidRDefault="00397415" w:rsidP="00397415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No</w:t>
            </w:r>
          </w:p>
        </w:tc>
        <w:tc>
          <w:tcPr>
            <w:tcW w:w="2528" w:type="dxa"/>
          </w:tcPr>
          <w:p w:rsidR="00397415" w:rsidRPr="0063740F" w:rsidRDefault="0063740F" w:rsidP="0063740F">
            <w:pPr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Name</w:t>
            </w:r>
          </w:p>
        </w:tc>
        <w:tc>
          <w:tcPr>
            <w:tcW w:w="1967" w:type="dxa"/>
          </w:tcPr>
          <w:p w:rsidR="00397415" w:rsidRPr="0063740F" w:rsidRDefault="0063740F" w:rsidP="00397415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Time</w:t>
            </w:r>
          </w:p>
        </w:tc>
        <w:tc>
          <w:tcPr>
            <w:tcW w:w="3517" w:type="dxa"/>
            <w:gridSpan w:val="2"/>
          </w:tcPr>
          <w:p w:rsidR="00397415" w:rsidRPr="0063740F" w:rsidRDefault="00397415" w:rsidP="00397415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Classification/Qualification</w:t>
            </w:r>
          </w:p>
        </w:tc>
        <w:tc>
          <w:tcPr>
            <w:tcW w:w="1983" w:type="dxa"/>
          </w:tcPr>
          <w:p w:rsidR="00397415" w:rsidRPr="0063740F" w:rsidRDefault="00397415" w:rsidP="00397415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Employed by</w:t>
            </w:r>
          </w:p>
        </w:tc>
        <w:tc>
          <w:tcPr>
            <w:tcW w:w="3325" w:type="dxa"/>
          </w:tcPr>
          <w:p w:rsidR="00397415" w:rsidRPr="0063740F" w:rsidRDefault="00397415" w:rsidP="00397415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Signature</w:t>
            </w: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1</w:t>
            </w:r>
          </w:p>
        </w:tc>
        <w:tc>
          <w:tcPr>
            <w:tcW w:w="2528" w:type="dxa"/>
          </w:tcPr>
          <w:p w:rsidR="007C4A31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2</w:t>
            </w:r>
          </w:p>
        </w:tc>
        <w:tc>
          <w:tcPr>
            <w:tcW w:w="2528" w:type="dxa"/>
          </w:tcPr>
          <w:p w:rsidR="00397415" w:rsidRPr="00FC54D6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7C4A31" w:rsidRPr="00FC54D6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3</w:t>
            </w:r>
          </w:p>
        </w:tc>
        <w:tc>
          <w:tcPr>
            <w:tcW w:w="2528" w:type="dxa"/>
          </w:tcPr>
          <w:p w:rsidR="00397415" w:rsidRPr="00FC54D6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7C4A31" w:rsidRPr="00FC54D6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4</w:t>
            </w:r>
          </w:p>
        </w:tc>
        <w:tc>
          <w:tcPr>
            <w:tcW w:w="2528" w:type="dxa"/>
          </w:tcPr>
          <w:p w:rsidR="00397415" w:rsidRPr="00FC54D6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7C4A31" w:rsidRPr="00FC54D6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5</w:t>
            </w:r>
          </w:p>
        </w:tc>
        <w:tc>
          <w:tcPr>
            <w:tcW w:w="2528" w:type="dxa"/>
          </w:tcPr>
          <w:p w:rsidR="00397415" w:rsidRPr="00FC54D6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7C4A31" w:rsidRPr="00FC54D6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397415" w:rsidTr="00D2757F">
        <w:tc>
          <w:tcPr>
            <w:tcW w:w="1188" w:type="dxa"/>
          </w:tcPr>
          <w:p w:rsidR="00397415" w:rsidRPr="00FC54D6" w:rsidRDefault="00B81E24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 w:rsidRPr="00FC54D6">
              <w:rPr>
                <w:rFonts w:ascii="Square721 Ex BT" w:hAnsi="Square721 Ex BT"/>
                <w:b/>
                <w:sz w:val="18"/>
                <w:szCs w:val="18"/>
              </w:rPr>
              <w:t>6</w:t>
            </w:r>
          </w:p>
        </w:tc>
        <w:tc>
          <w:tcPr>
            <w:tcW w:w="2528" w:type="dxa"/>
          </w:tcPr>
          <w:p w:rsidR="00397415" w:rsidRPr="00FC54D6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7C4A31" w:rsidRPr="00FC54D6" w:rsidRDefault="007C4A31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397415" w:rsidRPr="00397415" w:rsidRDefault="00397415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Tr="00D2757F">
        <w:tc>
          <w:tcPr>
            <w:tcW w:w="1188" w:type="dxa"/>
          </w:tcPr>
          <w:p w:rsidR="0063740F" w:rsidRPr="00FC54D6" w:rsidRDefault="0063740F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7</w:t>
            </w:r>
          </w:p>
        </w:tc>
        <w:tc>
          <w:tcPr>
            <w:tcW w:w="2528" w:type="dxa"/>
          </w:tcPr>
          <w:p w:rsidR="0063740F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Tr="00D2757F">
        <w:tc>
          <w:tcPr>
            <w:tcW w:w="1188" w:type="dxa"/>
          </w:tcPr>
          <w:p w:rsidR="0063740F" w:rsidRPr="00FC54D6" w:rsidRDefault="0063740F" w:rsidP="00B81E24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  <w:r>
              <w:rPr>
                <w:rFonts w:ascii="Square721 Ex BT" w:hAnsi="Square721 Ex BT"/>
                <w:b/>
                <w:sz w:val="18"/>
                <w:szCs w:val="18"/>
              </w:rPr>
              <w:t>8</w:t>
            </w:r>
          </w:p>
        </w:tc>
        <w:tc>
          <w:tcPr>
            <w:tcW w:w="2528" w:type="dxa"/>
          </w:tcPr>
          <w:p w:rsidR="0063740F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67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517" w:type="dxa"/>
            <w:gridSpan w:val="2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983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325" w:type="dxa"/>
          </w:tcPr>
          <w:p w:rsidR="0063740F" w:rsidRPr="00397415" w:rsidRDefault="0063740F" w:rsidP="009B15AD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</w:tbl>
    <w:p w:rsidR="00FF3107" w:rsidRDefault="00FF3107">
      <w:pPr>
        <w:rPr>
          <w:rFonts w:ascii="Square721 Ex BT" w:hAnsi="Square721 Ex BT"/>
          <w:b/>
        </w:rPr>
      </w:pPr>
      <w:r>
        <w:rPr>
          <w:rFonts w:ascii="Square721 Ex BT" w:hAnsi="Square721 Ex BT"/>
          <w:b/>
        </w:rPr>
        <w:br w:type="page"/>
      </w:r>
    </w:p>
    <w:tbl>
      <w:tblPr>
        <w:tblStyle w:val="TableGrid"/>
        <w:tblpPr w:leftFromText="180" w:rightFromText="180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28"/>
        <w:gridCol w:w="3108"/>
        <w:gridCol w:w="3732"/>
        <w:gridCol w:w="810"/>
        <w:gridCol w:w="4320"/>
        <w:gridCol w:w="1818"/>
      </w:tblGrid>
      <w:tr w:rsidR="00A2302A" w:rsidRPr="00363BCD" w:rsidTr="00A2302A">
        <w:tc>
          <w:tcPr>
            <w:tcW w:w="828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4"/>
                <w:szCs w:val="14"/>
              </w:rPr>
            </w:pPr>
            <w:r w:rsidRPr="00363BCD">
              <w:rPr>
                <w:rFonts w:ascii="Square721 Ex BT" w:hAnsi="Square721 Ex BT"/>
                <w:b/>
                <w:sz w:val="14"/>
                <w:szCs w:val="14"/>
              </w:rPr>
              <w:lastRenderedPageBreak/>
              <w:t>Step No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 w:rsidRPr="00363BCD">
              <w:rPr>
                <w:rFonts w:ascii="Square721 Ex BT" w:hAnsi="Square721 Ex BT"/>
                <w:b/>
                <w:sz w:val="16"/>
                <w:szCs w:val="16"/>
              </w:rPr>
              <w:t>Process Steps</w:t>
            </w:r>
          </w:p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4"/>
                <w:szCs w:val="14"/>
              </w:rPr>
            </w:pPr>
            <w:r w:rsidRPr="00363BCD">
              <w:rPr>
                <w:rFonts w:ascii="Square721 Ex BT" w:hAnsi="Square721 Ex BT"/>
                <w:b/>
                <w:sz w:val="14"/>
                <w:szCs w:val="14"/>
              </w:rPr>
              <w:t>List steps needed to do the job in the sequence to be done</w:t>
            </w:r>
          </w:p>
        </w:tc>
        <w:tc>
          <w:tcPr>
            <w:tcW w:w="3732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 w:rsidRPr="00363BCD">
              <w:rPr>
                <w:rFonts w:ascii="Square721 Ex BT" w:hAnsi="Square721 Ex BT"/>
                <w:b/>
                <w:sz w:val="16"/>
                <w:szCs w:val="16"/>
              </w:rPr>
              <w:t>Potential Hazard/s</w:t>
            </w:r>
          </w:p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4"/>
                <w:szCs w:val="14"/>
              </w:rPr>
            </w:pPr>
            <w:r w:rsidRPr="00363BCD">
              <w:rPr>
                <w:rFonts w:ascii="Square721 Ex BT" w:hAnsi="Square721 Ex BT"/>
                <w:b/>
                <w:sz w:val="14"/>
                <w:szCs w:val="14"/>
              </w:rPr>
              <w:t>Against each step list potential hazards that could cause injury when the job is done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4"/>
                <w:szCs w:val="14"/>
              </w:rPr>
            </w:pPr>
            <w:r w:rsidRPr="00363BCD">
              <w:rPr>
                <w:rFonts w:ascii="Square721 Ex BT" w:hAnsi="Square721 Ex BT"/>
                <w:b/>
                <w:sz w:val="16"/>
                <w:szCs w:val="16"/>
              </w:rPr>
              <w:t>Risk Level</w:t>
            </w:r>
            <w:r w:rsidRPr="00363BCD">
              <w:rPr>
                <w:rFonts w:ascii="Square721 Ex BT" w:hAnsi="Square721 Ex BT"/>
                <w:b/>
                <w:sz w:val="14"/>
                <w:szCs w:val="14"/>
              </w:rPr>
              <w:t xml:space="preserve"> 1-4</w:t>
            </w:r>
          </w:p>
        </w:tc>
        <w:tc>
          <w:tcPr>
            <w:tcW w:w="4320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 w:rsidRPr="00363BCD">
              <w:rPr>
                <w:rFonts w:ascii="Square721 Ex BT" w:hAnsi="Square721 Ex BT"/>
                <w:b/>
                <w:sz w:val="16"/>
                <w:szCs w:val="16"/>
              </w:rPr>
              <w:t>Hazard Control Measures</w:t>
            </w:r>
          </w:p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4"/>
                <w:szCs w:val="14"/>
              </w:rPr>
            </w:pPr>
            <w:r w:rsidRPr="00363BCD">
              <w:rPr>
                <w:rFonts w:ascii="Square721 Ex BT" w:hAnsi="Square721 Ex BT"/>
                <w:b/>
                <w:sz w:val="14"/>
                <w:szCs w:val="14"/>
              </w:rPr>
              <w:t>For each hazard identify control measures to eliminate or minimise the risk of injury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 w:rsidRPr="00363BCD">
              <w:rPr>
                <w:rFonts w:ascii="Square721 Ex BT" w:hAnsi="Square721 Ex BT"/>
                <w:b/>
                <w:sz w:val="16"/>
                <w:szCs w:val="16"/>
              </w:rPr>
              <w:t>Action By</w:t>
            </w:r>
          </w:p>
        </w:tc>
      </w:tr>
      <w:tr w:rsidR="00A2302A" w:rsidRPr="00363BCD" w:rsidTr="00A2302A">
        <w:tc>
          <w:tcPr>
            <w:tcW w:w="828" w:type="dxa"/>
          </w:tcPr>
          <w:p w:rsidR="00A2302A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Pr="00F55446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b/>
                <w:color w:val="000000" w:themeColor="text1"/>
                <w:sz w:val="16"/>
                <w:szCs w:val="16"/>
              </w:rPr>
            </w:pPr>
          </w:p>
          <w:p w:rsidR="009A550B" w:rsidRPr="00FE3210" w:rsidRDefault="009A550B" w:rsidP="00A2302A">
            <w:pPr>
              <w:rPr>
                <w:rFonts w:ascii="Square721 Ex BT" w:hAnsi="Square721 Ex BT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FE3210" w:rsidRDefault="00A2302A" w:rsidP="00A2302A">
            <w:pPr>
              <w:pStyle w:val="ListParagraph"/>
              <w:ind w:left="435"/>
              <w:rPr>
                <w:rFonts w:ascii="Square721 Ex BT" w:hAnsi="Square721 Ex BT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FE3210" w:rsidRDefault="00A2302A" w:rsidP="00A2302A">
            <w:pPr>
              <w:jc w:val="center"/>
              <w:rPr>
                <w:rFonts w:ascii="Square721 Ex BT" w:hAnsi="Square721 Ex BT"/>
                <w:color w:val="000000" w:themeColor="text1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9A550B" w:rsidRDefault="00A2302A" w:rsidP="009A550B">
            <w:pPr>
              <w:rPr>
                <w:rFonts w:ascii="Square721 Ex BT" w:hAnsi="Square721 Ex BT"/>
                <w:color w:val="000000" w:themeColor="text1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9A550B">
        <w:trPr>
          <w:trHeight w:val="268"/>
        </w:trPr>
        <w:tc>
          <w:tcPr>
            <w:tcW w:w="828" w:type="dxa"/>
          </w:tcPr>
          <w:p w:rsidR="00A2302A" w:rsidRPr="00F55446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color w:val="000000" w:themeColor="text1"/>
                <w:sz w:val="16"/>
                <w:szCs w:val="16"/>
              </w:rPr>
            </w:pPr>
          </w:p>
          <w:p w:rsidR="009A550B" w:rsidRPr="00FE3210" w:rsidRDefault="009A550B" w:rsidP="00A2302A">
            <w:pPr>
              <w:rPr>
                <w:rFonts w:ascii="Square721 Ex BT" w:hAnsi="Square721 Ex BT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FE3210" w:rsidRDefault="00A2302A" w:rsidP="00A2302A">
            <w:pPr>
              <w:jc w:val="center"/>
              <w:rPr>
                <w:rFonts w:ascii="Square721 Ex BT" w:hAnsi="Square721 Ex BT"/>
                <w:color w:val="000000" w:themeColor="text1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FE3210" w:rsidRDefault="00A2302A" w:rsidP="00A2302A">
            <w:pPr>
              <w:pStyle w:val="ListParagraph"/>
              <w:ind w:left="5" w:hanging="5"/>
              <w:rPr>
                <w:rFonts w:ascii="Square721 Ex BT" w:hAnsi="Square721 Ex BT"/>
                <w:color w:val="000000" w:themeColor="text1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A2302A">
        <w:tc>
          <w:tcPr>
            <w:tcW w:w="828" w:type="dxa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Pr="00363BCD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5E25CF" w:rsidRDefault="00A2302A" w:rsidP="00A2302A">
            <w:pPr>
              <w:pStyle w:val="ListParagraph"/>
              <w:ind w:left="5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A2302A">
        <w:tc>
          <w:tcPr>
            <w:tcW w:w="828" w:type="dxa"/>
          </w:tcPr>
          <w:p w:rsidR="00A2302A" w:rsidRPr="00F55446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Pr="00363BCD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6D3129" w:rsidRDefault="00A2302A" w:rsidP="00A2302A">
            <w:pPr>
              <w:pStyle w:val="ListParagraph"/>
              <w:ind w:left="724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A2302A">
        <w:tc>
          <w:tcPr>
            <w:tcW w:w="828" w:type="dxa"/>
          </w:tcPr>
          <w:p w:rsidR="00A2302A" w:rsidRPr="00F55446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Pr="00363BCD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F55446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9A550B" w:rsidRDefault="00A2302A" w:rsidP="009A550B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9A550B">
        <w:trPr>
          <w:trHeight w:val="266"/>
        </w:trPr>
        <w:tc>
          <w:tcPr>
            <w:tcW w:w="828" w:type="dxa"/>
          </w:tcPr>
          <w:p w:rsidR="00A2302A" w:rsidRPr="00F55446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9A550B">
            <w:pPr>
              <w:rPr>
                <w:rFonts w:ascii="Square721 Ex BT" w:hAnsi="Square721 Ex BT"/>
                <w:sz w:val="16"/>
                <w:szCs w:val="16"/>
              </w:rPr>
            </w:pPr>
          </w:p>
          <w:p w:rsidR="009A550B" w:rsidRPr="009A550B" w:rsidRDefault="009A550B" w:rsidP="009A550B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F55446" w:rsidRDefault="00A2302A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RPr="00363BCD" w:rsidTr="00A2302A">
        <w:tc>
          <w:tcPr>
            <w:tcW w:w="828" w:type="dxa"/>
          </w:tcPr>
          <w:p w:rsidR="00A2302A" w:rsidRPr="004732F2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  <w:p w:rsidR="009A550B" w:rsidRPr="00793954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Pr="00363BCD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A72A00" w:rsidRDefault="00A2302A" w:rsidP="00A2302A">
            <w:pPr>
              <w:pStyle w:val="ListParagraph"/>
              <w:ind w:left="27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Pr="00363BCD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A2302A" w:rsidTr="00A2302A">
        <w:tc>
          <w:tcPr>
            <w:tcW w:w="828" w:type="dxa"/>
          </w:tcPr>
          <w:p w:rsidR="00A2302A" w:rsidRPr="008F0E95" w:rsidRDefault="00A2302A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A2302A" w:rsidRDefault="00A2302A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Pr="00F83243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A2302A" w:rsidRDefault="00A2302A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A2302A" w:rsidRPr="003C5A4D" w:rsidRDefault="00A2302A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A2302A" w:rsidRDefault="00A2302A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9A550B" w:rsidTr="00A2302A">
        <w:tc>
          <w:tcPr>
            <w:tcW w:w="828" w:type="dxa"/>
          </w:tcPr>
          <w:p w:rsidR="009A550B" w:rsidRPr="008F0E95" w:rsidRDefault="009A550B" w:rsidP="00A2302A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108" w:type="dxa"/>
          </w:tcPr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9A550B" w:rsidRDefault="009A550B" w:rsidP="00A2302A">
            <w:pPr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3732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810" w:type="dxa"/>
          </w:tcPr>
          <w:p w:rsidR="009A550B" w:rsidRDefault="009A550B" w:rsidP="00A2302A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4320" w:type="dxa"/>
          </w:tcPr>
          <w:p w:rsidR="009A550B" w:rsidRPr="003C5A4D" w:rsidRDefault="009A550B" w:rsidP="00A2302A">
            <w:pPr>
              <w:pStyle w:val="ListParagraph"/>
              <w:ind w:left="746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818" w:type="dxa"/>
          </w:tcPr>
          <w:p w:rsidR="009A550B" w:rsidRDefault="009A550B" w:rsidP="00A2302A">
            <w:pPr>
              <w:rPr>
                <w:rFonts w:ascii="Square721 Ex BT" w:hAnsi="Square721 Ex BT"/>
                <w:sz w:val="16"/>
                <w:szCs w:val="16"/>
              </w:rPr>
            </w:pPr>
          </w:p>
        </w:tc>
      </w:tr>
    </w:tbl>
    <w:p w:rsidR="009B15AD" w:rsidRDefault="009B15AD" w:rsidP="009B15AD">
      <w:pPr>
        <w:rPr>
          <w:rFonts w:ascii="Square721 Ex BT" w:hAnsi="Square721 Ex BT"/>
          <w:sz w:val="18"/>
          <w:szCs w:val="18"/>
        </w:rPr>
      </w:pPr>
    </w:p>
    <w:p w:rsidR="004174C8" w:rsidRDefault="004174C8" w:rsidP="009B15AD">
      <w:pPr>
        <w:rPr>
          <w:rFonts w:ascii="Square721 Ex BT" w:hAnsi="Square721 Ex BT"/>
          <w:sz w:val="18"/>
          <w:szCs w:val="18"/>
        </w:rPr>
      </w:pPr>
    </w:p>
    <w:p w:rsidR="00F83243" w:rsidRDefault="00F83243">
      <w:pPr>
        <w:rPr>
          <w:rFonts w:ascii="Square721 Ex BT" w:hAnsi="Square721 Ex BT"/>
          <w:sz w:val="16"/>
          <w:szCs w:val="16"/>
        </w:rPr>
      </w:pPr>
    </w:p>
    <w:p w:rsidR="00306F00" w:rsidRDefault="00306F00" w:rsidP="009B15AD">
      <w:pPr>
        <w:rPr>
          <w:rFonts w:ascii="Square721 Ex BT" w:hAnsi="Square721 Ex BT"/>
          <w:sz w:val="16"/>
          <w:szCs w:val="16"/>
        </w:rPr>
      </w:pPr>
    </w:p>
    <w:p w:rsidR="00471C77" w:rsidRDefault="00471C77" w:rsidP="009B15AD">
      <w:pPr>
        <w:rPr>
          <w:rFonts w:ascii="Square721 Ex BT" w:hAnsi="Square721 Ex BT"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935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471C77" w:rsidTr="00471C77">
        <w:tc>
          <w:tcPr>
            <w:tcW w:w="2923" w:type="dxa"/>
            <w:vMerge w:val="restart"/>
            <w:shd w:val="clear" w:color="auto" w:fill="D9D9D9" w:themeFill="background1" w:themeFillShade="D9"/>
            <w:vAlign w:val="center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Likelihood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How likely is it that someone will get hurt?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Consequence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How severely could someone get hurt?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</w:tr>
      <w:tr w:rsidR="00471C77" w:rsidTr="00471C77">
        <w:tc>
          <w:tcPr>
            <w:tcW w:w="2923" w:type="dxa"/>
            <w:vMerge/>
            <w:shd w:val="clear" w:color="auto" w:fill="D9D9D9" w:themeFill="background1" w:themeFillShade="D9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Catastrophic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Death, very serious environmental/structural and/or plant damage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Major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Permanent disability, loss of production or major environmental/structural and/or plant damage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Moderate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Temporary disability or moderate environmental/structural and/or plant damage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Minor</w:t>
            </w:r>
          </w:p>
          <w:p w:rsidR="00471C77" w:rsidRPr="00F83243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Minor injury or minor environmental/structural and/or plant damage</w:t>
            </w:r>
          </w:p>
        </w:tc>
      </w:tr>
      <w:tr w:rsidR="00471C77" w:rsidTr="00471C77">
        <w:trPr>
          <w:trHeight w:val="665"/>
        </w:trPr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Very likely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(could happen soon or regularly</w:t>
            </w: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  <w:r w:rsidRPr="00D658C6">
              <w:rPr>
                <w:rFonts w:ascii="Square721 Ex BT" w:hAnsi="Square721 Ex BT"/>
                <w:b/>
                <w:color w:val="FF0000"/>
              </w:rPr>
              <w:t>1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  <w:r>
              <w:rPr>
                <w:rFonts w:ascii="Square721 Ex BT" w:hAnsi="Square721 Ex BT"/>
                <w:b/>
                <w:color w:val="FF0000"/>
              </w:rPr>
              <w:t>1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  <w:r w:rsidRPr="00D658C6">
              <w:rPr>
                <w:rFonts w:ascii="Square721 Ex BT" w:hAnsi="Square721 Ex BT"/>
                <w:b/>
                <w:color w:val="FF0000"/>
              </w:rPr>
              <w:t>1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</w:tr>
      <w:tr w:rsidR="00471C77" w:rsidTr="00471C77"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Likely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(could happen occasionally)</w:t>
            </w: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F0000"/>
              </w:rPr>
            </w:pPr>
            <w:r w:rsidRPr="00D658C6">
              <w:rPr>
                <w:rFonts w:ascii="Square721 Ex BT" w:hAnsi="Square721 Ex BT"/>
                <w:b/>
                <w:color w:val="FF0000"/>
              </w:rPr>
              <w:t>1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 w:rsidRPr="00D658C6"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</w:tr>
      <w:tr w:rsidR="00471C77" w:rsidTr="00471C77">
        <w:trPr>
          <w:trHeight w:val="665"/>
        </w:trPr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Moderate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(possible it might happen)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</w:tr>
      <w:tr w:rsidR="00471C77" w:rsidTr="00471C77"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</w:p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Unlikely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(could happen but rarely)</w:t>
            </w: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00B050"/>
              </w:rPr>
            </w:pPr>
            <w:r>
              <w:rPr>
                <w:rFonts w:ascii="Square721 Ex BT" w:hAnsi="Square721 Ex BT"/>
                <w:b/>
                <w:color w:val="00B050"/>
              </w:rPr>
              <w:t>2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2F20E"/>
              </w:rPr>
            </w:pPr>
            <w:r>
              <w:rPr>
                <w:rFonts w:ascii="Square721 Ex BT" w:hAnsi="Square721 Ex BT"/>
                <w:b/>
                <w:color w:val="F2F20E"/>
              </w:rPr>
              <w:t>4</w:t>
            </w:r>
          </w:p>
        </w:tc>
      </w:tr>
      <w:tr w:rsidR="00471C77" w:rsidTr="00471C77"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  <w:sz w:val="16"/>
                <w:szCs w:val="16"/>
              </w:rPr>
            </w:pPr>
            <w:r>
              <w:rPr>
                <w:rFonts w:ascii="Square721 Ex BT" w:hAnsi="Square721 Ex BT"/>
                <w:b/>
                <w:sz w:val="16"/>
                <w:szCs w:val="16"/>
              </w:rPr>
              <w:t>Very Unlikely</w:t>
            </w:r>
          </w:p>
          <w:p w:rsidR="00471C77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  <w:r>
              <w:rPr>
                <w:rFonts w:ascii="Square721 Ex BT" w:hAnsi="Square721 Ex BT"/>
                <w:sz w:val="16"/>
                <w:szCs w:val="16"/>
              </w:rPr>
              <w:t>(could happen but probably never will)</w:t>
            </w: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sz w:val="16"/>
                <w:szCs w:val="16"/>
              </w:rPr>
            </w:pP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 w:rsidRPr="00D658C6">
              <w:rPr>
                <w:rFonts w:ascii="Square721 Ex BT" w:hAnsi="Square721 Ex BT"/>
                <w:b/>
                <w:color w:val="1153B3"/>
              </w:rPr>
              <w:t>3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1153B3"/>
              </w:rPr>
            </w:pPr>
            <w:r>
              <w:rPr>
                <w:rFonts w:ascii="Square721 Ex BT" w:hAnsi="Square721 Ex BT"/>
                <w:b/>
                <w:color w:val="1153B3"/>
              </w:rPr>
              <w:t>3</w:t>
            </w:r>
          </w:p>
        </w:tc>
        <w:tc>
          <w:tcPr>
            <w:tcW w:w="2923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2F20E"/>
              </w:rPr>
            </w:pPr>
            <w:r w:rsidRPr="00D658C6">
              <w:rPr>
                <w:rFonts w:ascii="Square721 Ex BT" w:hAnsi="Square721 Ex BT"/>
                <w:b/>
                <w:color w:val="F2F20E"/>
              </w:rPr>
              <w:t>4</w:t>
            </w:r>
          </w:p>
        </w:tc>
        <w:tc>
          <w:tcPr>
            <w:tcW w:w="2924" w:type="dxa"/>
          </w:tcPr>
          <w:p w:rsidR="00471C77" w:rsidRDefault="00471C77" w:rsidP="00471C77">
            <w:pPr>
              <w:jc w:val="center"/>
              <w:rPr>
                <w:rFonts w:ascii="Square721 Ex BT" w:hAnsi="Square721 Ex BT"/>
                <w:b/>
              </w:rPr>
            </w:pPr>
          </w:p>
          <w:p w:rsidR="00471C77" w:rsidRPr="00D658C6" w:rsidRDefault="00471C77" w:rsidP="00471C77">
            <w:pPr>
              <w:jc w:val="center"/>
              <w:rPr>
                <w:rFonts w:ascii="Square721 Ex BT" w:hAnsi="Square721 Ex BT"/>
                <w:b/>
                <w:color w:val="F2F20E"/>
              </w:rPr>
            </w:pPr>
            <w:r>
              <w:rPr>
                <w:rFonts w:ascii="Square721 Ex BT" w:hAnsi="Square721 Ex BT"/>
                <w:b/>
                <w:color w:val="F2F20E"/>
              </w:rPr>
              <w:t>4</w:t>
            </w:r>
          </w:p>
        </w:tc>
      </w:tr>
    </w:tbl>
    <w:p w:rsidR="00471C77" w:rsidRDefault="00471C77" w:rsidP="009B15AD">
      <w:pPr>
        <w:rPr>
          <w:rFonts w:ascii="Square721 Ex BT" w:hAnsi="Square721 Ex BT"/>
          <w:sz w:val="16"/>
          <w:szCs w:val="16"/>
        </w:rPr>
      </w:pPr>
    </w:p>
    <w:p w:rsidR="00D658C6" w:rsidRDefault="00D658C6" w:rsidP="009B15AD">
      <w:pPr>
        <w:rPr>
          <w:rFonts w:ascii="Square721 Ex BT" w:hAnsi="Square721 Ex BT"/>
          <w:sz w:val="16"/>
          <w:szCs w:val="16"/>
        </w:rPr>
      </w:pPr>
    </w:p>
    <w:p w:rsidR="00D658C6" w:rsidRDefault="00D658C6" w:rsidP="009B15AD">
      <w:pPr>
        <w:rPr>
          <w:rFonts w:ascii="Square721 Ex BT" w:hAnsi="Square721 Ex BT"/>
          <w:sz w:val="16"/>
          <w:szCs w:val="16"/>
        </w:rPr>
      </w:pPr>
      <w:r>
        <w:rPr>
          <w:rFonts w:ascii="Square721 Ex BT" w:hAnsi="Square721 Ex BT"/>
          <w:sz w:val="16"/>
          <w:szCs w:val="16"/>
        </w:rPr>
        <w:t>Legend:</w:t>
      </w:r>
    </w:p>
    <w:p w:rsidR="00D658C6" w:rsidRPr="00D658C6" w:rsidRDefault="00D658C6" w:rsidP="00D658C6">
      <w:pPr>
        <w:rPr>
          <w:rFonts w:ascii="Square721 Ex BT" w:hAnsi="Square721 Ex BT"/>
          <w:b/>
          <w:sz w:val="16"/>
          <w:szCs w:val="16"/>
        </w:rPr>
      </w:pPr>
      <w:r w:rsidRPr="00D658C6">
        <w:rPr>
          <w:rFonts w:ascii="Square721 Ex BT" w:hAnsi="Square721 Ex BT"/>
          <w:b/>
          <w:color w:val="FF0000"/>
          <w:sz w:val="16"/>
          <w:szCs w:val="16"/>
        </w:rPr>
        <w:t>1</w:t>
      </w:r>
      <w:r w:rsidRPr="00D658C6">
        <w:rPr>
          <w:rFonts w:ascii="Square721 Ex BT" w:hAnsi="Square721 Ex BT"/>
          <w:b/>
          <w:sz w:val="16"/>
          <w:szCs w:val="16"/>
        </w:rPr>
        <w:t>-</w:t>
      </w:r>
      <w:r>
        <w:rPr>
          <w:rFonts w:ascii="Square721 Ex BT" w:hAnsi="Square721 Ex BT"/>
          <w:b/>
          <w:sz w:val="16"/>
          <w:szCs w:val="16"/>
        </w:rPr>
        <w:t xml:space="preserve"> </w:t>
      </w:r>
      <w:r w:rsidRPr="00D658C6">
        <w:rPr>
          <w:rFonts w:ascii="Square721 Ex BT" w:hAnsi="Square721 Ex BT"/>
          <w:b/>
          <w:sz w:val="16"/>
          <w:szCs w:val="16"/>
        </w:rPr>
        <w:t>Crit</w:t>
      </w:r>
      <w:r>
        <w:rPr>
          <w:rFonts w:ascii="Square721 Ex BT" w:hAnsi="Square721 Ex BT"/>
          <w:b/>
          <w:sz w:val="16"/>
          <w:szCs w:val="16"/>
        </w:rPr>
        <w:t>ical/Extreme Risk</w:t>
      </w:r>
    </w:p>
    <w:p w:rsidR="00D658C6" w:rsidRPr="00D658C6" w:rsidRDefault="00D658C6" w:rsidP="009B15AD">
      <w:pPr>
        <w:rPr>
          <w:rFonts w:ascii="Square721 Ex BT" w:hAnsi="Square721 Ex BT"/>
          <w:b/>
          <w:sz w:val="16"/>
          <w:szCs w:val="16"/>
        </w:rPr>
      </w:pPr>
      <w:r>
        <w:rPr>
          <w:rFonts w:ascii="Square721 Ex BT" w:hAnsi="Square721 Ex BT"/>
          <w:b/>
          <w:color w:val="00B050"/>
          <w:sz w:val="16"/>
          <w:szCs w:val="16"/>
        </w:rPr>
        <w:t xml:space="preserve">2 </w:t>
      </w:r>
      <w:r>
        <w:rPr>
          <w:rFonts w:ascii="Square721 Ex BT" w:hAnsi="Square721 Ex BT"/>
          <w:b/>
          <w:sz w:val="16"/>
          <w:szCs w:val="16"/>
        </w:rPr>
        <w:t>– High Risk</w:t>
      </w:r>
    </w:p>
    <w:p w:rsidR="00D658C6" w:rsidRPr="00D658C6" w:rsidRDefault="00D658C6" w:rsidP="009B15AD">
      <w:pPr>
        <w:rPr>
          <w:rFonts w:ascii="Square721 Ex BT" w:hAnsi="Square721 Ex BT"/>
          <w:b/>
          <w:sz w:val="16"/>
          <w:szCs w:val="16"/>
        </w:rPr>
      </w:pPr>
      <w:r>
        <w:rPr>
          <w:rFonts w:ascii="Square721 Ex BT" w:hAnsi="Square721 Ex BT"/>
          <w:b/>
          <w:color w:val="1153B3"/>
          <w:sz w:val="16"/>
          <w:szCs w:val="16"/>
        </w:rPr>
        <w:t xml:space="preserve">3 </w:t>
      </w:r>
      <w:r>
        <w:rPr>
          <w:rFonts w:ascii="Square721 Ex BT" w:hAnsi="Square721 Ex BT"/>
          <w:b/>
          <w:sz w:val="16"/>
          <w:szCs w:val="16"/>
        </w:rPr>
        <w:t>– Moderate Risk</w:t>
      </w:r>
    </w:p>
    <w:p w:rsidR="0063740F" w:rsidRDefault="00D658C6" w:rsidP="009B15AD">
      <w:pPr>
        <w:rPr>
          <w:rFonts w:ascii="Square721 Ex BT" w:hAnsi="Square721 Ex BT"/>
          <w:b/>
          <w:sz w:val="16"/>
          <w:szCs w:val="16"/>
        </w:rPr>
      </w:pPr>
      <w:r>
        <w:rPr>
          <w:rFonts w:ascii="Square721 Ex BT" w:hAnsi="Square721 Ex BT"/>
          <w:b/>
          <w:color w:val="F2F20E"/>
          <w:sz w:val="16"/>
          <w:szCs w:val="16"/>
        </w:rPr>
        <w:t xml:space="preserve">4 </w:t>
      </w:r>
      <w:r>
        <w:rPr>
          <w:rFonts w:ascii="Square721 Ex BT" w:hAnsi="Square721 Ex BT"/>
          <w:b/>
          <w:sz w:val="16"/>
          <w:szCs w:val="16"/>
        </w:rPr>
        <w:t>– Low Risk</w:t>
      </w:r>
    </w:p>
    <w:p w:rsidR="0063740F" w:rsidRDefault="0063740F">
      <w:pPr>
        <w:rPr>
          <w:rFonts w:ascii="Square721 Ex BT" w:hAnsi="Square721 Ex BT"/>
          <w:b/>
          <w:sz w:val="16"/>
          <w:szCs w:val="16"/>
        </w:rPr>
      </w:pPr>
      <w:r>
        <w:rPr>
          <w:rFonts w:ascii="Square721 Ex BT" w:hAnsi="Square721 Ex BT"/>
          <w:b/>
          <w:sz w:val="16"/>
          <w:szCs w:val="16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8"/>
      </w:tblGrid>
      <w:tr w:rsidR="0063740F" w:rsidRPr="00FC54D6" w:rsidTr="00A04124">
        <w:tc>
          <w:tcPr>
            <w:tcW w:w="14508" w:type="dxa"/>
            <w:shd w:val="clear" w:color="auto" w:fill="D9D9D9" w:themeFill="background1" w:themeFillShade="D9"/>
          </w:tcPr>
          <w:p w:rsidR="0063740F" w:rsidRPr="00FC54D6" w:rsidRDefault="0063740F" w:rsidP="00A04124">
            <w:pPr>
              <w:jc w:val="center"/>
              <w:rPr>
                <w:rFonts w:ascii="Square721 Ex BT" w:hAnsi="Square721 Ex BT"/>
                <w:b/>
              </w:rPr>
            </w:pPr>
          </w:p>
          <w:p w:rsidR="0063740F" w:rsidRDefault="0063740F" w:rsidP="00A04124">
            <w:pPr>
              <w:jc w:val="center"/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 xml:space="preserve">Daily sign on sheet for </w:t>
            </w:r>
          </w:p>
          <w:p w:rsidR="0063740F" w:rsidRDefault="0063740F" w:rsidP="0063740F">
            <w:pPr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 xml:space="preserve">                                              JHA:   </w:t>
            </w:r>
          </w:p>
          <w:p w:rsidR="0063740F" w:rsidRDefault="0063740F" w:rsidP="00A04124">
            <w:pPr>
              <w:jc w:val="center"/>
              <w:rPr>
                <w:rFonts w:ascii="Square721 Ex BT" w:hAnsi="Square721 Ex BT"/>
                <w:b/>
              </w:rPr>
            </w:pPr>
          </w:p>
          <w:p w:rsidR="0063740F" w:rsidRPr="00FC54D6" w:rsidRDefault="0063740F" w:rsidP="00A04124">
            <w:pPr>
              <w:jc w:val="center"/>
              <w:rPr>
                <w:rFonts w:ascii="Square721 Ex BT" w:hAnsi="Square721 Ex BT"/>
                <w:b/>
              </w:rPr>
            </w:pPr>
            <w:r>
              <w:rPr>
                <w:rFonts w:ascii="Square721 Ex BT" w:hAnsi="Square721 Ex BT"/>
                <w:b/>
              </w:rPr>
              <w:t>JHA</w:t>
            </w:r>
            <w:r w:rsidRPr="00FC54D6">
              <w:rPr>
                <w:rFonts w:ascii="Square721 Ex BT" w:hAnsi="Square721 Ex BT"/>
                <w:b/>
              </w:rPr>
              <w:t xml:space="preserve"> Sign off and acceptance of proposed work method and associated responsibilities</w:t>
            </w:r>
          </w:p>
          <w:p w:rsidR="0063740F" w:rsidRPr="00FC54D6" w:rsidRDefault="0063740F" w:rsidP="00A04124">
            <w:pPr>
              <w:jc w:val="center"/>
              <w:rPr>
                <w:rFonts w:ascii="Square721 Ex BT" w:hAnsi="Square721 Ex BT"/>
                <w:sz w:val="18"/>
                <w:szCs w:val="18"/>
              </w:rPr>
            </w:pPr>
            <w:r w:rsidRPr="00FC54D6">
              <w:rPr>
                <w:rFonts w:ascii="Square721 Ex BT" w:hAnsi="Square721 Ex BT"/>
                <w:sz w:val="18"/>
                <w:szCs w:val="18"/>
              </w:rPr>
              <w:t xml:space="preserve">All workers associated with these works must sign this </w:t>
            </w:r>
            <w:r>
              <w:rPr>
                <w:rFonts w:ascii="Square721 Ex BT" w:hAnsi="Square721 Ex BT"/>
                <w:sz w:val="18"/>
                <w:szCs w:val="18"/>
              </w:rPr>
              <w:t>JHA</w:t>
            </w:r>
            <w:r w:rsidRPr="00FC54D6">
              <w:rPr>
                <w:rFonts w:ascii="Square721 Ex BT" w:hAnsi="Square721 Ex BT"/>
                <w:sz w:val="18"/>
                <w:szCs w:val="18"/>
              </w:rPr>
              <w:t xml:space="preserve"> before commencing works on site</w:t>
            </w:r>
          </w:p>
        </w:tc>
      </w:tr>
    </w:tbl>
    <w:tbl>
      <w:tblPr>
        <w:tblStyle w:val="TableGrid"/>
        <w:tblpPr w:leftFromText="180" w:rightFromText="180" w:vertAnchor="page" w:horzAnchor="margin" w:tblpY="2332"/>
        <w:tblW w:w="0" w:type="auto"/>
        <w:tblLook w:val="04A0" w:firstRow="1" w:lastRow="0" w:firstColumn="1" w:lastColumn="0" w:noHBand="0" w:noVBand="1"/>
      </w:tblPr>
      <w:tblGrid>
        <w:gridCol w:w="1526"/>
        <w:gridCol w:w="2835"/>
        <w:gridCol w:w="2551"/>
        <w:gridCol w:w="1843"/>
        <w:gridCol w:w="3119"/>
        <w:gridCol w:w="2634"/>
      </w:tblGrid>
      <w:tr w:rsidR="0063740F" w:rsidRPr="0063740F" w:rsidTr="0063740F">
        <w:tc>
          <w:tcPr>
            <w:tcW w:w="1526" w:type="dxa"/>
          </w:tcPr>
          <w:p w:rsidR="0063740F" w:rsidRPr="0063740F" w:rsidRDefault="0063740F" w:rsidP="0063740F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lastRenderedPageBreak/>
              <w:t>Date</w:t>
            </w:r>
          </w:p>
        </w:tc>
        <w:tc>
          <w:tcPr>
            <w:tcW w:w="2835" w:type="dxa"/>
          </w:tcPr>
          <w:p w:rsidR="0063740F" w:rsidRPr="0063740F" w:rsidRDefault="0063740F" w:rsidP="0063740F">
            <w:pPr>
              <w:rPr>
                <w:rFonts w:ascii="Square721 Ex BT" w:hAnsi="Square721 Ex BT"/>
                <w:b/>
                <w:sz w:val="20"/>
                <w:szCs w:val="20"/>
              </w:rPr>
            </w:pPr>
            <w:r w:rsidRPr="0063740F">
              <w:rPr>
                <w:rFonts w:ascii="Square721 Ex BT" w:hAnsi="Square721 Ex BT"/>
                <w:b/>
                <w:sz w:val="20"/>
                <w:szCs w:val="20"/>
              </w:rPr>
              <w:t>Name</w:t>
            </w:r>
          </w:p>
        </w:tc>
        <w:tc>
          <w:tcPr>
            <w:tcW w:w="2551" w:type="dxa"/>
          </w:tcPr>
          <w:p w:rsidR="0063740F" w:rsidRPr="0063740F" w:rsidRDefault="0063740F" w:rsidP="0063740F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>Signature</w:t>
            </w:r>
          </w:p>
        </w:tc>
        <w:tc>
          <w:tcPr>
            <w:tcW w:w="1843" w:type="dxa"/>
          </w:tcPr>
          <w:p w:rsidR="0063740F" w:rsidRPr="0063740F" w:rsidRDefault="0063740F" w:rsidP="0063740F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>Date</w:t>
            </w:r>
          </w:p>
        </w:tc>
        <w:tc>
          <w:tcPr>
            <w:tcW w:w="3119" w:type="dxa"/>
          </w:tcPr>
          <w:p w:rsidR="0063740F" w:rsidRPr="0063740F" w:rsidRDefault="0063740F" w:rsidP="0063740F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634" w:type="dxa"/>
          </w:tcPr>
          <w:p w:rsidR="0063740F" w:rsidRPr="0063740F" w:rsidRDefault="0063740F" w:rsidP="0063740F">
            <w:pPr>
              <w:jc w:val="center"/>
              <w:rPr>
                <w:rFonts w:ascii="Square721 Ex BT" w:hAnsi="Square721 Ex BT"/>
                <w:b/>
                <w:sz w:val="20"/>
                <w:szCs w:val="20"/>
              </w:rPr>
            </w:pPr>
            <w:r>
              <w:rPr>
                <w:rFonts w:ascii="Square721 Ex BT" w:hAnsi="Square721 Ex BT"/>
                <w:b/>
                <w:sz w:val="20"/>
                <w:szCs w:val="20"/>
              </w:rPr>
              <w:t>Signature</w:t>
            </w: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  <w:p w:rsidR="0063740F" w:rsidRPr="00FC54D6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  <w:tr w:rsidR="0063740F" w:rsidRPr="00397415" w:rsidTr="0063740F">
        <w:tc>
          <w:tcPr>
            <w:tcW w:w="1526" w:type="dxa"/>
          </w:tcPr>
          <w:p w:rsidR="0063740F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  <w:p w:rsidR="0063740F" w:rsidRPr="00FC54D6" w:rsidRDefault="0063740F" w:rsidP="0063740F">
            <w:pPr>
              <w:jc w:val="center"/>
              <w:rPr>
                <w:rFonts w:ascii="Square721 Ex BT" w:hAnsi="Square721 Ex B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63740F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1843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3119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  <w:tc>
          <w:tcPr>
            <w:tcW w:w="2634" w:type="dxa"/>
          </w:tcPr>
          <w:p w:rsidR="0063740F" w:rsidRPr="00397415" w:rsidRDefault="0063740F" w:rsidP="0063740F">
            <w:pPr>
              <w:rPr>
                <w:rFonts w:ascii="Square721 Ex BT" w:hAnsi="Square721 Ex BT"/>
                <w:sz w:val="18"/>
                <w:szCs w:val="18"/>
              </w:rPr>
            </w:pPr>
          </w:p>
        </w:tc>
      </w:tr>
    </w:tbl>
    <w:p w:rsidR="00D658C6" w:rsidRPr="00D658C6" w:rsidRDefault="00D658C6" w:rsidP="009B15AD">
      <w:pPr>
        <w:rPr>
          <w:rFonts w:ascii="Square721 Ex BT" w:hAnsi="Square721 Ex BT"/>
          <w:b/>
          <w:sz w:val="16"/>
          <w:szCs w:val="16"/>
        </w:rPr>
      </w:pPr>
    </w:p>
    <w:sectPr w:rsidR="00D658C6" w:rsidRPr="00D658C6" w:rsidSect="00D2757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D4" w:rsidRDefault="005406D4" w:rsidP="009B15AD">
      <w:pPr>
        <w:spacing w:after="0" w:line="240" w:lineRule="auto"/>
      </w:pPr>
      <w:r>
        <w:separator/>
      </w:r>
    </w:p>
  </w:endnote>
  <w:endnote w:type="continuationSeparator" w:id="0">
    <w:p w:rsidR="005406D4" w:rsidRDefault="005406D4" w:rsidP="009B1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quare721 Ex BT">
    <w:altName w:val="Didot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D4" w:rsidRDefault="005406D4" w:rsidP="009B15AD">
      <w:pPr>
        <w:spacing w:after="0" w:line="240" w:lineRule="auto"/>
      </w:pPr>
      <w:r>
        <w:separator/>
      </w:r>
    </w:p>
  </w:footnote>
  <w:footnote w:type="continuationSeparator" w:id="0">
    <w:p w:rsidR="005406D4" w:rsidRDefault="005406D4" w:rsidP="009B1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A81"/>
    <w:multiLevelType w:val="multilevel"/>
    <w:tmpl w:val="81B8FC0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">
    <w:nsid w:val="06B801AE"/>
    <w:multiLevelType w:val="multilevel"/>
    <w:tmpl w:val="81B8FC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">
    <w:nsid w:val="103D174D"/>
    <w:multiLevelType w:val="multilevel"/>
    <w:tmpl w:val="81B8FC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3">
    <w:nsid w:val="12016035"/>
    <w:multiLevelType w:val="hybridMultilevel"/>
    <w:tmpl w:val="DD046B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511D3"/>
    <w:multiLevelType w:val="multilevel"/>
    <w:tmpl w:val="81B8FC0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5">
    <w:nsid w:val="1BF966C5"/>
    <w:multiLevelType w:val="hybridMultilevel"/>
    <w:tmpl w:val="B2FE4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D3566"/>
    <w:multiLevelType w:val="hybridMultilevel"/>
    <w:tmpl w:val="2368B4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41EC0"/>
    <w:multiLevelType w:val="multilevel"/>
    <w:tmpl w:val="81B8FC0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8">
    <w:nsid w:val="2A1D453A"/>
    <w:multiLevelType w:val="multilevel"/>
    <w:tmpl w:val="15E2D51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800"/>
      </w:pPr>
      <w:rPr>
        <w:rFonts w:hint="default"/>
      </w:rPr>
    </w:lvl>
  </w:abstractNum>
  <w:abstractNum w:abstractNumId="9">
    <w:nsid w:val="2D096541"/>
    <w:multiLevelType w:val="multilevel"/>
    <w:tmpl w:val="8BCA327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0">
    <w:nsid w:val="32F350AA"/>
    <w:multiLevelType w:val="multilevel"/>
    <w:tmpl w:val="3DCAD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3365479"/>
    <w:multiLevelType w:val="multilevel"/>
    <w:tmpl w:val="E642F12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800"/>
      </w:pPr>
      <w:rPr>
        <w:rFonts w:hint="default"/>
      </w:rPr>
    </w:lvl>
  </w:abstractNum>
  <w:abstractNum w:abstractNumId="12">
    <w:nsid w:val="333A776F"/>
    <w:multiLevelType w:val="multilevel"/>
    <w:tmpl w:val="81B8FC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3">
    <w:nsid w:val="3475350D"/>
    <w:multiLevelType w:val="hybridMultilevel"/>
    <w:tmpl w:val="9C8C1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C607BF"/>
    <w:multiLevelType w:val="hybridMultilevel"/>
    <w:tmpl w:val="6FDCC2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914D9B"/>
    <w:multiLevelType w:val="hybridMultilevel"/>
    <w:tmpl w:val="7194A4D6"/>
    <w:lvl w:ilvl="0" w:tplc="78A4C1C0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B357B"/>
    <w:multiLevelType w:val="multilevel"/>
    <w:tmpl w:val="DB76E35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800"/>
      </w:pPr>
      <w:rPr>
        <w:rFonts w:hint="default"/>
      </w:rPr>
    </w:lvl>
  </w:abstractNum>
  <w:abstractNum w:abstractNumId="17">
    <w:nsid w:val="3DC43F25"/>
    <w:multiLevelType w:val="hybridMultilevel"/>
    <w:tmpl w:val="6C00B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D4814"/>
    <w:multiLevelType w:val="multilevel"/>
    <w:tmpl w:val="B00060A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5E94155"/>
    <w:multiLevelType w:val="multilevel"/>
    <w:tmpl w:val="81B8FC0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0">
    <w:nsid w:val="500C3041"/>
    <w:multiLevelType w:val="hybridMultilevel"/>
    <w:tmpl w:val="BB1A85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4A29E1"/>
    <w:multiLevelType w:val="hybridMultilevel"/>
    <w:tmpl w:val="B7A24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86D3E"/>
    <w:multiLevelType w:val="hybridMultilevel"/>
    <w:tmpl w:val="AF783C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625A8"/>
    <w:multiLevelType w:val="hybridMultilevel"/>
    <w:tmpl w:val="9C5C0A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4745AF"/>
    <w:multiLevelType w:val="hybridMultilevel"/>
    <w:tmpl w:val="149C0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83857"/>
    <w:multiLevelType w:val="multilevel"/>
    <w:tmpl w:val="81B8FC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6">
    <w:nsid w:val="5FD117A2"/>
    <w:multiLevelType w:val="multilevel"/>
    <w:tmpl w:val="81B8FC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7">
    <w:nsid w:val="61E25F3E"/>
    <w:multiLevelType w:val="multilevel"/>
    <w:tmpl w:val="81B8FC0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8">
    <w:nsid w:val="6407264E"/>
    <w:multiLevelType w:val="hybridMultilevel"/>
    <w:tmpl w:val="7E0E46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303F0"/>
    <w:multiLevelType w:val="multilevel"/>
    <w:tmpl w:val="63D42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800"/>
      </w:pPr>
      <w:rPr>
        <w:rFonts w:hint="default"/>
      </w:rPr>
    </w:lvl>
  </w:abstractNum>
  <w:abstractNum w:abstractNumId="30">
    <w:nsid w:val="6B376903"/>
    <w:multiLevelType w:val="multilevel"/>
    <w:tmpl w:val="976A5A5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31">
    <w:nsid w:val="6E0054D2"/>
    <w:multiLevelType w:val="multilevel"/>
    <w:tmpl w:val="976A5A5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32">
    <w:nsid w:val="6F7D52A4"/>
    <w:multiLevelType w:val="multilevel"/>
    <w:tmpl w:val="42BEF2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710779FA"/>
    <w:multiLevelType w:val="hybridMultilevel"/>
    <w:tmpl w:val="CACA35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B85003"/>
    <w:multiLevelType w:val="hybridMultilevel"/>
    <w:tmpl w:val="81EE1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3"/>
  </w:num>
  <w:num w:numId="4">
    <w:abstractNumId w:val="15"/>
  </w:num>
  <w:num w:numId="5">
    <w:abstractNumId w:val="28"/>
  </w:num>
  <w:num w:numId="6">
    <w:abstractNumId w:val="17"/>
  </w:num>
  <w:num w:numId="7">
    <w:abstractNumId w:val="24"/>
  </w:num>
  <w:num w:numId="8">
    <w:abstractNumId w:val="22"/>
  </w:num>
  <w:num w:numId="9">
    <w:abstractNumId w:val="14"/>
  </w:num>
  <w:num w:numId="10">
    <w:abstractNumId w:val="34"/>
  </w:num>
  <w:num w:numId="11">
    <w:abstractNumId w:val="20"/>
  </w:num>
  <w:num w:numId="12">
    <w:abstractNumId w:val="21"/>
  </w:num>
  <w:num w:numId="13">
    <w:abstractNumId w:val="5"/>
  </w:num>
  <w:num w:numId="14">
    <w:abstractNumId w:val="13"/>
  </w:num>
  <w:num w:numId="15">
    <w:abstractNumId w:val="23"/>
  </w:num>
  <w:num w:numId="16">
    <w:abstractNumId w:val="32"/>
  </w:num>
  <w:num w:numId="17">
    <w:abstractNumId w:val="29"/>
  </w:num>
  <w:num w:numId="18">
    <w:abstractNumId w:val="11"/>
  </w:num>
  <w:num w:numId="19">
    <w:abstractNumId w:val="8"/>
  </w:num>
  <w:num w:numId="20">
    <w:abstractNumId w:val="16"/>
  </w:num>
  <w:num w:numId="21">
    <w:abstractNumId w:val="18"/>
  </w:num>
  <w:num w:numId="22">
    <w:abstractNumId w:val="10"/>
  </w:num>
  <w:num w:numId="23">
    <w:abstractNumId w:val="9"/>
  </w:num>
  <w:num w:numId="24">
    <w:abstractNumId w:val="31"/>
  </w:num>
  <w:num w:numId="25">
    <w:abstractNumId w:val="30"/>
  </w:num>
  <w:num w:numId="26">
    <w:abstractNumId w:val="19"/>
  </w:num>
  <w:num w:numId="27">
    <w:abstractNumId w:val="2"/>
  </w:num>
  <w:num w:numId="28">
    <w:abstractNumId w:val="25"/>
  </w:num>
  <w:num w:numId="29">
    <w:abstractNumId w:val="12"/>
  </w:num>
  <w:num w:numId="30">
    <w:abstractNumId w:val="26"/>
  </w:num>
  <w:num w:numId="31">
    <w:abstractNumId w:val="1"/>
  </w:num>
  <w:num w:numId="32">
    <w:abstractNumId w:val="7"/>
  </w:num>
  <w:num w:numId="33">
    <w:abstractNumId w:val="27"/>
  </w:num>
  <w:num w:numId="34">
    <w:abstractNumId w:val="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AD"/>
    <w:rsid w:val="000110FB"/>
    <w:rsid w:val="00014EE4"/>
    <w:rsid w:val="00015FC8"/>
    <w:rsid w:val="00051E2D"/>
    <w:rsid w:val="00053A01"/>
    <w:rsid w:val="00060746"/>
    <w:rsid w:val="00080B97"/>
    <w:rsid w:val="00094EC7"/>
    <w:rsid w:val="000C4B3C"/>
    <w:rsid w:val="000D20C9"/>
    <w:rsid w:val="000D447E"/>
    <w:rsid w:val="000E031A"/>
    <w:rsid w:val="000E3B37"/>
    <w:rsid w:val="00111EE4"/>
    <w:rsid w:val="00116376"/>
    <w:rsid w:val="00161764"/>
    <w:rsid w:val="001637DE"/>
    <w:rsid w:val="00164420"/>
    <w:rsid w:val="00183EE1"/>
    <w:rsid w:val="001C4507"/>
    <w:rsid w:val="001E0277"/>
    <w:rsid w:val="00212742"/>
    <w:rsid w:val="00220330"/>
    <w:rsid w:val="002209B5"/>
    <w:rsid w:val="00233C6F"/>
    <w:rsid w:val="00264FD1"/>
    <w:rsid w:val="00285875"/>
    <w:rsid w:val="00292B98"/>
    <w:rsid w:val="002E679C"/>
    <w:rsid w:val="002F0C39"/>
    <w:rsid w:val="00306F00"/>
    <w:rsid w:val="00337278"/>
    <w:rsid w:val="003625D9"/>
    <w:rsid w:val="00363BCD"/>
    <w:rsid w:val="003654C3"/>
    <w:rsid w:val="00397415"/>
    <w:rsid w:val="003A3E72"/>
    <w:rsid w:val="003C0940"/>
    <w:rsid w:val="003C5A4D"/>
    <w:rsid w:val="003D183C"/>
    <w:rsid w:val="003D7BA3"/>
    <w:rsid w:val="003E2E4B"/>
    <w:rsid w:val="004174C8"/>
    <w:rsid w:val="0043496D"/>
    <w:rsid w:val="00436D8C"/>
    <w:rsid w:val="00471C15"/>
    <w:rsid w:val="00471C77"/>
    <w:rsid w:val="004732F2"/>
    <w:rsid w:val="00474B1F"/>
    <w:rsid w:val="004A0C69"/>
    <w:rsid w:val="004B3CC2"/>
    <w:rsid w:val="004C53F3"/>
    <w:rsid w:val="004C7B0B"/>
    <w:rsid w:val="004F2C07"/>
    <w:rsid w:val="004F423E"/>
    <w:rsid w:val="005138AB"/>
    <w:rsid w:val="00521605"/>
    <w:rsid w:val="005406D4"/>
    <w:rsid w:val="00547243"/>
    <w:rsid w:val="005776EB"/>
    <w:rsid w:val="005D10CC"/>
    <w:rsid w:val="005D4ABF"/>
    <w:rsid w:val="005E5F3B"/>
    <w:rsid w:val="005E730C"/>
    <w:rsid w:val="00603048"/>
    <w:rsid w:val="00634EDE"/>
    <w:rsid w:val="0063740F"/>
    <w:rsid w:val="006B5A4E"/>
    <w:rsid w:val="006F0DB3"/>
    <w:rsid w:val="006F2ACB"/>
    <w:rsid w:val="00734136"/>
    <w:rsid w:val="00746D48"/>
    <w:rsid w:val="00774530"/>
    <w:rsid w:val="007763ED"/>
    <w:rsid w:val="00793954"/>
    <w:rsid w:val="007B2E8E"/>
    <w:rsid w:val="007C4A31"/>
    <w:rsid w:val="0082648E"/>
    <w:rsid w:val="00827196"/>
    <w:rsid w:val="008425BD"/>
    <w:rsid w:val="008635D1"/>
    <w:rsid w:val="00866497"/>
    <w:rsid w:val="00876063"/>
    <w:rsid w:val="008F0E95"/>
    <w:rsid w:val="008F21CC"/>
    <w:rsid w:val="008F6BFA"/>
    <w:rsid w:val="009846A9"/>
    <w:rsid w:val="00984A1A"/>
    <w:rsid w:val="00986CE7"/>
    <w:rsid w:val="00990936"/>
    <w:rsid w:val="009943AE"/>
    <w:rsid w:val="009A550B"/>
    <w:rsid w:val="009B15AD"/>
    <w:rsid w:val="009D2DEB"/>
    <w:rsid w:val="009E5A12"/>
    <w:rsid w:val="00A14FD0"/>
    <w:rsid w:val="00A2302A"/>
    <w:rsid w:val="00A354BE"/>
    <w:rsid w:val="00A40938"/>
    <w:rsid w:val="00A56A40"/>
    <w:rsid w:val="00A65DE5"/>
    <w:rsid w:val="00A66488"/>
    <w:rsid w:val="00A71F2E"/>
    <w:rsid w:val="00A72A00"/>
    <w:rsid w:val="00AD2F9A"/>
    <w:rsid w:val="00AE72EC"/>
    <w:rsid w:val="00B03607"/>
    <w:rsid w:val="00B33750"/>
    <w:rsid w:val="00B34F09"/>
    <w:rsid w:val="00B54257"/>
    <w:rsid w:val="00B60B73"/>
    <w:rsid w:val="00B81E24"/>
    <w:rsid w:val="00B82B54"/>
    <w:rsid w:val="00BA2168"/>
    <w:rsid w:val="00BA77F4"/>
    <w:rsid w:val="00C24AFF"/>
    <w:rsid w:val="00C30B16"/>
    <w:rsid w:val="00C4626F"/>
    <w:rsid w:val="00C46B76"/>
    <w:rsid w:val="00C60EBB"/>
    <w:rsid w:val="00C63497"/>
    <w:rsid w:val="00CD5332"/>
    <w:rsid w:val="00CE3499"/>
    <w:rsid w:val="00CF6E63"/>
    <w:rsid w:val="00D049A6"/>
    <w:rsid w:val="00D2757F"/>
    <w:rsid w:val="00D544C1"/>
    <w:rsid w:val="00D6012A"/>
    <w:rsid w:val="00D60A6A"/>
    <w:rsid w:val="00D64560"/>
    <w:rsid w:val="00D658C6"/>
    <w:rsid w:val="00D97DF2"/>
    <w:rsid w:val="00DA173D"/>
    <w:rsid w:val="00DA78EA"/>
    <w:rsid w:val="00DB4AD7"/>
    <w:rsid w:val="00DD2127"/>
    <w:rsid w:val="00DE532C"/>
    <w:rsid w:val="00DF399B"/>
    <w:rsid w:val="00E27393"/>
    <w:rsid w:val="00E45138"/>
    <w:rsid w:val="00E63A34"/>
    <w:rsid w:val="00E829ED"/>
    <w:rsid w:val="00E86229"/>
    <w:rsid w:val="00EA0207"/>
    <w:rsid w:val="00ED0E3F"/>
    <w:rsid w:val="00EF3802"/>
    <w:rsid w:val="00F05A7A"/>
    <w:rsid w:val="00F0730D"/>
    <w:rsid w:val="00F35216"/>
    <w:rsid w:val="00F471F2"/>
    <w:rsid w:val="00F55446"/>
    <w:rsid w:val="00F5758B"/>
    <w:rsid w:val="00F73B4E"/>
    <w:rsid w:val="00F83243"/>
    <w:rsid w:val="00F86E7B"/>
    <w:rsid w:val="00FB113C"/>
    <w:rsid w:val="00FB61E8"/>
    <w:rsid w:val="00FC54D6"/>
    <w:rsid w:val="00FD55E0"/>
    <w:rsid w:val="00FE3210"/>
    <w:rsid w:val="00F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5AD"/>
  </w:style>
  <w:style w:type="paragraph" w:styleId="Footer">
    <w:name w:val="footer"/>
    <w:basedOn w:val="Normal"/>
    <w:link w:val="FooterChar"/>
    <w:uiPriority w:val="99"/>
    <w:unhideWhenUsed/>
    <w:rsid w:val="009B1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5AD"/>
  </w:style>
  <w:style w:type="paragraph" w:styleId="BalloonText">
    <w:name w:val="Balloon Text"/>
    <w:basedOn w:val="Normal"/>
    <w:link w:val="BalloonTextChar"/>
    <w:uiPriority w:val="99"/>
    <w:semiHidden/>
    <w:unhideWhenUsed/>
    <w:rsid w:val="009B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15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3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5AD"/>
  </w:style>
  <w:style w:type="paragraph" w:styleId="Footer">
    <w:name w:val="footer"/>
    <w:basedOn w:val="Normal"/>
    <w:link w:val="FooterChar"/>
    <w:uiPriority w:val="99"/>
    <w:unhideWhenUsed/>
    <w:rsid w:val="009B1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5AD"/>
  </w:style>
  <w:style w:type="paragraph" w:styleId="BalloonText">
    <w:name w:val="Balloon Text"/>
    <w:basedOn w:val="Normal"/>
    <w:link w:val="BalloonTextChar"/>
    <w:uiPriority w:val="99"/>
    <w:semiHidden/>
    <w:unhideWhenUsed/>
    <w:rsid w:val="009B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15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3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3BCC-20ED-8D4A-933D-B1D4DFCC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439</Words>
  <Characters>2508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Ju &amp; Pe Dark</cp:lastModifiedBy>
  <cp:revision>2</cp:revision>
  <cp:lastPrinted>2012-12-21T05:21:00Z</cp:lastPrinted>
  <dcterms:created xsi:type="dcterms:W3CDTF">2013-11-12T07:08:00Z</dcterms:created>
  <dcterms:modified xsi:type="dcterms:W3CDTF">2013-11-12T07:08:00Z</dcterms:modified>
</cp:coreProperties>
</file>